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E0C" w:rsidRP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6E0C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196E0C" w:rsidRP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6E0C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397C2E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6E0C">
        <w:rPr>
          <w:rFonts w:ascii="Times New Roman" w:hAnsi="Times New Roman" w:cs="Times New Roman"/>
          <w:sz w:val="24"/>
          <w:szCs w:val="24"/>
        </w:rPr>
        <w:t>Центр детского (юношеского) технического творчества г. Пензы</w:t>
      </w: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P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96E0C">
        <w:rPr>
          <w:rFonts w:ascii="Times New Roman" w:hAnsi="Times New Roman" w:cs="Times New Roman"/>
          <w:b/>
          <w:i/>
          <w:sz w:val="40"/>
          <w:szCs w:val="40"/>
        </w:rPr>
        <w:t xml:space="preserve">Проект «Создание музея </w:t>
      </w:r>
      <w:r w:rsidR="00DF447F">
        <w:rPr>
          <w:rFonts w:ascii="Times New Roman" w:hAnsi="Times New Roman" w:cs="Times New Roman"/>
          <w:b/>
          <w:i/>
          <w:sz w:val="40"/>
          <w:szCs w:val="40"/>
        </w:rPr>
        <w:t>«М</w:t>
      </w:r>
      <w:r w:rsidRPr="00196E0C">
        <w:rPr>
          <w:rFonts w:ascii="Times New Roman" w:hAnsi="Times New Roman" w:cs="Times New Roman"/>
          <w:b/>
          <w:i/>
          <w:sz w:val="40"/>
          <w:szCs w:val="40"/>
        </w:rPr>
        <w:t>орской и боевой Славы»</w:t>
      </w: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232B28" w:rsidP="00232B2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96E0C">
        <w:rPr>
          <w:rFonts w:ascii="Times New Roman" w:hAnsi="Times New Roman" w:cs="Times New Roman"/>
          <w:sz w:val="24"/>
          <w:szCs w:val="24"/>
        </w:rPr>
        <w:t>Руководитель: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Наталия Антоновна, заместитель директора по учебно-воспитательной работе</w:t>
      </w: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232B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Пенза</w:t>
      </w:r>
    </w:p>
    <w:p w:rsidR="00196E0C" w:rsidRDefault="00196E0C" w:rsidP="00196E0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</w:p>
    <w:p w:rsidR="00196E0C" w:rsidRPr="000D6800" w:rsidRDefault="00196E0C" w:rsidP="0042194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8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D6800" w:rsidRPr="000D6800" w:rsidRDefault="000D6800" w:rsidP="004219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00">
        <w:rPr>
          <w:rFonts w:ascii="Times New Roman" w:hAnsi="Times New Roman" w:cs="Times New Roman"/>
          <w:sz w:val="28"/>
          <w:szCs w:val="28"/>
        </w:rPr>
        <w:t>Введение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3</w:t>
      </w:r>
    </w:p>
    <w:p w:rsidR="000D6800" w:rsidRPr="000D6800" w:rsidRDefault="000D6800" w:rsidP="004219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00">
        <w:rPr>
          <w:rFonts w:ascii="Times New Roman" w:hAnsi="Times New Roman" w:cs="Times New Roman"/>
          <w:sz w:val="28"/>
          <w:szCs w:val="28"/>
        </w:rPr>
        <w:t>Правовые основы проекта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4</w:t>
      </w:r>
    </w:p>
    <w:p w:rsidR="000D6800" w:rsidRPr="000D6800" w:rsidRDefault="000D6800" w:rsidP="004219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00">
        <w:rPr>
          <w:rFonts w:ascii="Times New Roman" w:hAnsi="Times New Roman" w:cs="Times New Roman"/>
          <w:sz w:val="28"/>
          <w:szCs w:val="28"/>
        </w:rPr>
        <w:t>Цели и задачи проекта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4</w:t>
      </w:r>
    </w:p>
    <w:p w:rsidR="000D6800" w:rsidRPr="000D6800" w:rsidRDefault="001045D1" w:rsidP="004219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Актуальность, новизна </w:t>
      </w:r>
      <w:r w:rsidR="00196E0C" w:rsidRPr="000D6800">
        <w:rPr>
          <w:rFonts w:ascii="Times New Roman" w:hAnsi="Times New Roman" w:cs="Times New Roman"/>
          <w:sz w:val="28"/>
          <w:szCs w:val="28"/>
        </w:rPr>
        <w:t>и методологическая база проекта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4</w:t>
      </w:r>
    </w:p>
    <w:p w:rsidR="00196E0C" w:rsidRPr="000D6800" w:rsidRDefault="000D6800" w:rsidP="004219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00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6</w:t>
      </w:r>
    </w:p>
    <w:p w:rsidR="000D6800" w:rsidRDefault="000D6800" w:rsidP="004219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00"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7</w:t>
      </w:r>
    </w:p>
    <w:p w:rsidR="00472407" w:rsidRPr="000D6800" w:rsidRDefault="00472407" w:rsidP="004219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Дальнейшие перспективы развития проекта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7</w:t>
      </w:r>
    </w:p>
    <w:p w:rsidR="000D6800" w:rsidRPr="000D6800" w:rsidRDefault="00472407" w:rsidP="004219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8</w:t>
      </w:r>
    </w:p>
    <w:p w:rsidR="000D6800" w:rsidRPr="000D6800" w:rsidRDefault="000D6800" w:rsidP="004219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800">
        <w:rPr>
          <w:rFonts w:ascii="Times New Roman" w:hAnsi="Times New Roman" w:cs="Times New Roman"/>
          <w:sz w:val="28"/>
          <w:szCs w:val="28"/>
        </w:rPr>
        <w:t>Приложение</w:t>
      </w:r>
      <w:r w:rsidR="00232B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9</w:t>
      </w: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Default="000D6800" w:rsidP="004219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800" w:rsidRPr="003A73AF" w:rsidRDefault="000D6800" w:rsidP="0042194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D6800" w:rsidRPr="003A73AF" w:rsidRDefault="00B4041A" w:rsidP="00421940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73AF">
        <w:rPr>
          <w:rFonts w:ascii="Times New Roman" w:hAnsi="Times New Roman" w:cs="Times New Roman"/>
          <w:i/>
          <w:sz w:val="28"/>
          <w:szCs w:val="28"/>
        </w:rPr>
        <w:t>«Кто любит своё Отечество, тот подаёт лучший пример любви к человечеству».</w:t>
      </w:r>
    </w:p>
    <w:p w:rsidR="00B4041A" w:rsidRPr="003A73AF" w:rsidRDefault="00B4041A" w:rsidP="00421940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73AF">
        <w:rPr>
          <w:rFonts w:ascii="Times New Roman" w:hAnsi="Times New Roman" w:cs="Times New Roman"/>
          <w:i/>
          <w:sz w:val="28"/>
          <w:szCs w:val="28"/>
        </w:rPr>
        <w:t>А. Суворов</w:t>
      </w:r>
    </w:p>
    <w:p w:rsidR="00B4041A" w:rsidRPr="003A73AF" w:rsidRDefault="00B4041A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является одним из приоритетных направлений политики государства. Идеи патриотизма, особенно в их высшем проявлении – готовности к защите Родины, во все времена занимали одно из ведущих мест в формировании подрастающего поколения.</w:t>
      </w:r>
    </w:p>
    <w:p w:rsidR="00B4041A" w:rsidRPr="003A73AF" w:rsidRDefault="00B4041A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Для успешного воспитания в нашем обществе патриота и гражданина своего Отечества необходима организация направленной деятельности по сохранению и</w:t>
      </w:r>
      <w:r w:rsidR="00D41EDF">
        <w:rPr>
          <w:rFonts w:ascii="Times New Roman" w:hAnsi="Times New Roman" w:cs="Times New Roman"/>
          <w:sz w:val="28"/>
          <w:szCs w:val="28"/>
        </w:rPr>
        <w:t xml:space="preserve"> приобретению современной молодё</w:t>
      </w:r>
      <w:r w:rsidRPr="003A73AF">
        <w:rPr>
          <w:rFonts w:ascii="Times New Roman" w:hAnsi="Times New Roman" w:cs="Times New Roman"/>
          <w:sz w:val="28"/>
          <w:szCs w:val="28"/>
        </w:rPr>
        <w:t xml:space="preserve">жью знаний и представлений о прошлом нашей Родины, об исторических путях развития российского общества, сведения о своей </w:t>
      </w:r>
      <w:r w:rsidR="00D41EDF">
        <w:rPr>
          <w:rFonts w:ascii="Times New Roman" w:hAnsi="Times New Roman" w:cs="Times New Roman"/>
          <w:sz w:val="28"/>
          <w:szCs w:val="28"/>
        </w:rPr>
        <w:t>Малой Родине, о своё</w:t>
      </w:r>
      <w:r w:rsidR="00DA6A27" w:rsidRPr="003A73AF">
        <w:rPr>
          <w:rFonts w:ascii="Times New Roman" w:hAnsi="Times New Roman" w:cs="Times New Roman"/>
          <w:sz w:val="28"/>
          <w:szCs w:val="28"/>
        </w:rPr>
        <w:t xml:space="preserve">м крае. </w:t>
      </w:r>
      <w:r w:rsidRPr="003A73AF">
        <w:rPr>
          <w:rFonts w:ascii="Times New Roman" w:hAnsi="Times New Roman" w:cs="Times New Roman"/>
          <w:sz w:val="28"/>
          <w:szCs w:val="28"/>
        </w:rPr>
        <w:t>Но это невозможно без создания системы по формированию интереса к истории своей страны и не просто интереса, а познавательной деятельности.</w:t>
      </w:r>
    </w:p>
    <w:p w:rsidR="00DA6A27" w:rsidRPr="003A73AF" w:rsidRDefault="00DA6A27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Приоритетным направлением работы МБОУ ДО ЦДЮТТ г. Пензы в 2017-2018 году стала деятельность, в основе которой лежат принципы развития и социализации учащихся через культурную среду. Важность выбранного направления обусловлена необходимостью возрождения уровня духовной культуры, формирования гражданской позиции и патриотического воспитания подрастающего поколения.</w:t>
      </w: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Default="00B8753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3AF" w:rsidRDefault="003A73AF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3AF" w:rsidRDefault="003A73AF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3AF" w:rsidRPr="003A73AF" w:rsidRDefault="003A73AF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31" w:rsidRPr="003A73AF" w:rsidRDefault="00B87531" w:rsidP="0042194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lastRenderedPageBreak/>
        <w:t>Правовые основы проекта</w:t>
      </w:r>
    </w:p>
    <w:p w:rsidR="00B87531" w:rsidRPr="003A73AF" w:rsidRDefault="004F47DB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Основаниями для разработки данного проекта послужили следующие нормативно-правовые акты: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- Конституция РФ;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- Федеральный закон от 29 декабря 2012 г. № 273-ФЗ «Об образовании в Российской Федерации»;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- Концепция развития музейной деятельности в Российской Федерации на период до 2020 года;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- Распоряжение Правительства РФ от 29 мая 2015 г. № 996-р «Об утверждении Стратегии развития воспитания в РФ на период до 2025 г.»;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- Письмо Министерства образования Российской Федерации от 12 марта 2003 г. № 28-51-181/16 «О деятельности музеев образовательных учреждений»;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3A73AF">
        <w:rPr>
          <w:rFonts w:ascii="Times New Roman" w:hAnsi="Times New Roman" w:cs="Times New Roman"/>
          <w:sz w:val="28"/>
          <w:szCs w:val="28"/>
        </w:rPr>
        <w:t>ДОгМ</w:t>
      </w:r>
      <w:proofErr w:type="spellEnd"/>
      <w:r w:rsidRPr="003A73AF">
        <w:rPr>
          <w:rFonts w:ascii="Times New Roman" w:hAnsi="Times New Roman" w:cs="Times New Roman"/>
          <w:sz w:val="28"/>
          <w:szCs w:val="28"/>
        </w:rPr>
        <w:t xml:space="preserve"> от 17.07.2008 г. № 418 «О совершенствовании системы развития музеев в государственных образовательных учреждениях системы Департамента образования города Москвы»;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- Постановление Правительства РФ от 30 декабря 2015 г. № 1493 «О государственной программе «Патриотическое воспитание граждан Российской Федерации на 2016–2020 годы».</w:t>
      </w:r>
    </w:p>
    <w:p w:rsidR="004F47DB" w:rsidRPr="003A73AF" w:rsidRDefault="004F47DB" w:rsidP="0042194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3A73AF">
        <w:rPr>
          <w:rFonts w:ascii="Times New Roman" w:hAnsi="Times New Roman" w:cs="Times New Roman"/>
          <w:sz w:val="28"/>
          <w:szCs w:val="28"/>
        </w:rPr>
        <w:t xml:space="preserve"> – создание музея «Морской и боевой Славы»</w:t>
      </w:r>
    </w:p>
    <w:p w:rsidR="004F47DB" w:rsidRPr="003A73AF" w:rsidRDefault="004F47DB" w:rsidP="0042194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10A24" w:rsidRPr="003A73AF" w:rsidRDefault="00110A24" w:rsidP="0042194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73AF">
        <w:rPr>
          <w:rFonts w:ascii="Times New Roman" w:hAnsi="Times New Roman" w:cs="Times New Roman"/>
          <w:bCs/>
          <w:sz w:val="28"/>
          <w:szCs w:val="28"/>
        </w:rPr>
        <w:t>обобщить и систематизировать накопленный поисковый материал в соответствии с выбранными направлениями;</w:t>
      </w:r>
    </w:p>
    <w:p w:rsidR="00110A24" w:rsidRPr="003A73AF" w:rsidRDefault="00110A24" w:rsidP="0042194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развитие у учащихся интереса к истории, исследованиям, к научно-познавательной деятельности; </w:t>
      </w:r>
    </w:p>
    <w:p w:rsidR="00110A24" w:rsidRPr="003A73AF" w:rsidRDefault="00110A24" w:rsidP="0042194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приобщение учеников к общественно-полезной работе, развитие деятельности ребят по охране памятных мест, памятников истории и культуры родного города;</w:t>
      </w:r>
    </w:p>
    <w:p w:rsidR="00110A24" w:rsidRPr="003A73AF" w:rsidRDefault="00110A24" w:rsidP="0042194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привлечение к проекту учителей, родителей, учащихся и других представителей общественности;</w:t>
      </w:r>
    </w:p>
    <w:p w:rsidR="00110A24" w:rsidRPr="003A73AF" w:rsidRDefault="00110A24" w:rsidP="0042194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За свою историю российские музеи сформировали уникальный музейный фонд и накопили бесценный опыт сохранения и популяризации национального культурного и природного наследия. Оберегая сложившиеся традиции, российские музеи используют инновации в музейной практике, их деятельность заслуженно получила международное признание.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Музеи являются частью государственной системы сохранения культурного достояния нации и обеспечения его передачи поколениям. Забота государства о сохранении и использовании культурного наследия </w:t>
      </w:r>
      <w:r w:rsidRPr="003A73AF">
        <w:rPr>
          <w:rFonts w:ascii="Times New Roman" w:hAnsi="Times New Roman" w:cs="Times New Roman"/>
          <w:sz w:val="28"/>
          <w:szCs w:val="28"/>
        </w:rPr>
        <w:lastRenderedPageBreak/>
        <w:t>является важнейшим фактором обеспечения преемственности, стабильного и бесконфликтного развития общества.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Музеи способствуют повышению образовательного уровня населения, предоставляют возможности для развития творческой социально ответственной личности и тем самым вносят значительный вклад в развитие человеческого потенциала России.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Образовательная деятельность – одно из наиболее интенсивно развивающихся направлений музейной работы. Сегодня образовательная деятельность музеев развивается по пути интеграции с системой начального, среднего и высшего образования.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Данный проект имеет большое значение в воспитании и формировании Гражданина и Патриота, гармонично развитой личности учащихся. Школьный музей внесёт достойную лепту в воспитание патриотизма учащихся и поможет воспитать в детях чувство достоинства, гордости и ответственности, раскрывает истинные ценн</w:t>
      </w:r>
      <w:r w:rsidR="00483B21">
        <w:rPr>
          <w:rFonts w:ascii="Times New Roman" w:hAnsi="Times New Roman" w:cs="Times New Roman"/>
          <w:sz w:val="28"/>
          <w:szCs w:val="28"/>
        </w:rPr>
        <w:t>ости семьи, нации и Родины. Ребё</w:t>
      </w:r>
      <w:r w:rsidRPr="003A73AF">
        <w:rPr>
          <w:rFonts w:ascii="Times New Roman" w:hAnsi="Times New Roman" w:cs="Times New Roman"/>
          <w:sz w:val="28"/>
          <w:szCs w:val="28"/>
        </w:rPr>
        <w:t>нок, который будет знать историю своего города, своих земляков, памятников архитектуры, никогда не совершит акта вандализма ни в отношении этого объекта, ни в отношении других людей.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Таким образом, мы считаем, что на базе МБОУ ДО ЦДЮТТ г. Пенза необходимо создать свой собственный музей.</w:t>
      </w:r>
    </w:p>
    <w:p w:rsidR="001045D1" w:rsidRPr="003A73AF" w:rsidRDefault="001045D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Проект будет реализовываться в МБОУ ДО ЦДЮТТ г. Пенза в 2017-2018 учебном году.</w:t>
      </w:r>
    </w:p>
    <w:p w:rsidR="001045D1" w:rsidRPr="003A73AF" w:rsidRDefault="001045D1" w:rsidP="0042194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Новизна</w:t>
      </w:r>
    </w:p>
    <w:p w:rsidR="001045D1" w:rsidRPr="003A73AF" w:rsidRDefault="004463D3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В нашем учреждении дополнительного образования функционирует социально-педагогический отдел, где педагоги объединений «Морское дело», «Юный моряк», «Юный разведчик»</w:t>
      </w:r>
      <w:r w:rsidR="00F41797" w:rsidRPr="003A73AF">
        <w:rPr>
          <w:rFonts w:ascii="Times New Roman" w:hAnsi="Times New Roman" w:cs="Times New Roman"/>
          <w:sz w:val="28"/>
          <w:szCs w:val="28"/>
        </w:rPr>
        <w:t>, «Морское многоборье»</w:t>
      </w:r>
      <w:r w:rsidRPr="003A73AF">
        <w:rPr>
          <w:rFonts w:ascii="Times New Roman" w:hAnsi="Times New Roman" w:cs="Times New Roman"/>
          <w:sz w:val="28"/>
          <w:szCs w:val="28"/>
        </w:rPr>
        <w:t xml:space="preserve"> занимаются профессиональной подготовкой учащихся </w:t>
      </w:r>
      <w:r w:rsidR="00F41797" w:rsidRPr="003A73AF">
        <w:rPr>
          <w:rFonts w:ascii="Times New Roman" w:hAnsi="Times New Roman" w:cs="Times New Roman"/>
          <w:sz w:val="28"/>
          <w:szCs w:val="28"/>
        </w:rPr>
        <w:t xml:space="preserve">морскому делу, шлюпочной практике, оттачивают навыки хождения на Ялах и др. В образовательном процессе учащиеся также изучают историю развития мореплавания и морского дела. </w:t>
      </w:r>
    </w:p>
    <w:p w:rsidR="00852EC5" w:rsidRPr="003A73AF" w:rsidRDefault="00852EC5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Именно на базе Детского морского центра, где учащиеся данных объединений проводят учебные занятия, было принято решение основать музей «Морской и боевой Славы», который поможет детям более глубоко изучить историю военно-морского флота России.</w:t>
      </w:r>
    </w:p>
    <w:p w:rsidR="00ED7FF8" w:rsidRPr="003A73AF" w:rsidRDefault="00ED7FF8" w:rsidP="0042194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Методологическая база проекта</w:t>
      </w:r>
    </w:p>
    <w:p w:rsidR="00ED7FF8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При разработке проекта нами использовались следующие </w:t>
      </w:r>
      <w:r w:rsidRPr="003A73AF">
        <w:rPr>
          <w:rFonts w:ascii="Times New Roman" w:hAnsi="Times New Roman" w:cs="Times New Roman"/>
          <w:b/>
          <w:i/>
          <w:sz w:val="28"/>
          <w:szCs w:val="28"/>
        </w:rPr>
        <w:t>методы и приёмы исследования:</w:t>
      </w:r>
    </w:p>
    <w:p w:rsidR="001045D1" w:rsidRPr="003A73AF" w:rsidRDefault="001045D1" w:rsidP="0042194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сравнительно-исторический;</w:t>
      </w:r>
    </w:p>
    <w:p w:rsidR="001045D1" w:rsidRPr="003A73AF" w:rsidRDefault="001045D1" w:rsidP="0042194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структурно-функциональный;</w:t>
      </w:r>
    </w:p>
    <w:p w:rsidR="001045D1" w:rsidRPr="003A73AF" w:rsidRDefault="001045D1" w:rsidP="0042194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lastRenderedPageBreak/>
        <w:t>комплекс теоретических и эмпирических методов</w:t>
      </w:r>
      <w:r w:rsidR="003F13FF">
        <w:rPr>
          <w:rFonts w:ascii="Times New Roman" w:hAnsi="Times New Roman" w:cs="Times New Roman"/>
          <w:sz w:val="28"/>
          <w:szCs w:val="28"/>
        </w:rPr>
        <w:t>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Музейная теория и практика базируется на принципе историзма. Этот принцип предполагает соблюдение трех важнейших условий: рассмотрение явлений и предметов в их взаимосвязи, оценку явлений и предметов с точки зрения их места в общеисторическом, цивилизационном процессе, а также изучение истории в свете современности.</w:t>
      </w:r>
    </w:p>
    <w:p w:rsidR="001045D1" w:rsidRPr="003A73AF" w:rsidRDefault="001045D1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При исследовании экспозиций музея был применен метод непосредственного наблюдения.</w:t>
      </w:r>
    </w:p>
    <w:p w:rsidR="001045D1" w:rsidRPr="003A73AF" w:rsidRDefault="001045D1" w:rsidP="0042194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045D1" w:rsidRPr="003A73AF" w:rsidRDefault="001045D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1 этап – подготовительный: сентябрь 2017 – октябрь 2017 года.</w:t>
      </w:r>
    </w:p>
    <w:p w:rsidR="001045D1" w:rsidRPr="003A73AF" w:rsidRDefault="001045D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2 этап – практический: октябрь 2017 – февраль 2018 года</w:t>
      </w:r>
      <w:r w:rsidR="003F13FF">
        <w:rPr>
          <w:rFonts w:ascii="Times New Roman" w:hAnsi="Times New Roman" w:cs="Times New Roman"/>
          <w:sz w:val="28"/>
          <w:szCs w:val="28"/>
        </w:rPr>
        <w:t>.</w:t>
      </w:r>
    </w:p>
    <w:p w:rsidR="001045D1" w:rsidRPr="003A73AF" w:rsidRDefault="001045D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3 этап – заключительный: февраль 2018 – сентябрь 2018 года</w:t>
      </w:r>
      <w:r w:rsidR="003F13F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263"/>
        <w:gridCol w:w="4962"/>
        <w:gridCol w:w="2268"/>
      </w:tblGrid>
      <w:tr w:rsidR="001F73DA" w:rsidRPr="003A73AF" w:rsidTr="001F73DA">
        <w:tc>
          <w:tcPr>
            <w:tcW w:w="2263" w:type="dxa"/>
          </w:tcPr>
          <w:p w:rsidR="001F73DA" w:rsidRPr="003A73AF" w:rsidRDefault="001F73DA" w:rsidP="004219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4962" w:type="dxa"/>
          </w:tcPr>
          <w:p w:rsidR="001F73DA" w:rsidRPr="003A73AF" w:rsidRDefault="001F73DA" w:rsidP="004219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268" w:type="dxa"/>
          </w:tcPr>
          <w:p w:rsidR="001F73DA" w:rsidRPr="003A73AF" w:rsidRDefault="001F73DA" w:rsidP="004219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F73DA" w:rsidRPr="003A73AF" w:rsidTr="00523006">
        <w:tc>
          <w:tcPr>
            <w:tcW w:w="9493" w:type="dxa"/>
            <w:gridSpan w:val="3"/>
          </w:tcPr>
          <w:p w:rsidR="001F73DA" w:rsidRPr="003A73AF" w:rsidRDefault="001F73DA" w:rsidP="00421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1F73DA" w:rsidRPr="003A73AF" w:rsidTr="001F73DA">
        <w:tc>
          <w:tcPr>
            <w:tcW w:w="2263" w:type="dxa"/>
          </w:tcPr>
          <w:p w:rsidR="001F73DA" w:rsidRPr="003A73AF" w:rsidRDefault="001F73DA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Сентябрь 2017г.</w:t>
            </w:r>
          </w:p>
        </w:tc>
        <w:tc>
          <w:tcPr>
            <w:tcW w:w="4962" w:type="dxa"/>
          </w:tcPr>
          <w:p w:rsidR="001F73DA" w:rsidRPr="003A73AF" w:rsidRDefault="001F73DA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успешной реализации проекта: анализ состояния возможностей учреждения, создание нормативно-правовой базы музея, создание </w:t>
            </w:r>
            <w:r w:rsidR="002E1BF9" w:rsidRPr="003A73AF">
              <w:rPr>
                <w:rFonts w:ascii="Times New Roman" w:hAnsi="Times New Roman" w:cs="Times New Roman"/>
                <w:sz w:val="28"/>
                <w:szCs w:val="28"/>
              </w:rPr>
              <w:t>рабочей группы, распределение ролей</w:t>
            </w:r>
            <w:r w:rsidR="008328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1F73DA" w:rsidRPr="003A73AF" w:rsidRDefault="00F574D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Болгова</w:t>
            </w:r>
            <w:proofErr w:type="spellEnd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</w:tc>
      </w:tr>
      <w:tr w:rsidR="001F73DA" w:rsidRPr="003A73AF" w:rsidTr="001F73DA">
        <w:tc>
          <w:tcPr>
            <w:tcW w:w="2263" w:type="dxa"/>
          </w:tcPr>
          <w:p w:rsidR="001F73DA" w:rsidRPr="003A73AF" w:rsidRDefault="00F574D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Октябрь 2017г.</w:t>
            </w:r>
          </w:p>
        </w:tc>
        <w:tc>
          <w:tcPr>
            <w:tcW w:w="4962" w:type="dxa"/>
          </w:tcPr>
          <w:p w:rsidR="001F73DA" w:rsidRPr="003A73AF" w:rsidRDefault="002E1BF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Знакомство с опытом работы по использованию музеев в образовательном процессе.</w:t>
            </w:r>
          </w:p>
          <w:p w:rsidR="002E1BF9" w:rsidRPr="003A73AF" w:rsidRDefault="002E1BF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Выбор места для музейного зала и музейных экспозиций.</w:t>
            </w:r>
          </w:p>
          <w:p w:rsidR="002E1BF9" w:rsidRPr="003A73AF" w:rsidRDefault="002E1BF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Поиск и привлечение партнеров к сотрудничеству в учреждениях культуры, ветеранских организациях, учительском сообществе.</w:t>
            </w:r>
          </w:p>
        </w:tc>
        <w:tc>
          <w:tcPr>
            <w:tcW w:w="2268" w:type="dxa"/>
          </w:tcPr>
          <w:p w:rsidR="001F73DA" w:rsidRPr="003A73AF" w:rsidRDefault="002E1BF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Болгова</w:t>
            </w:r>
            <w:proofErr w:type="spellEnd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</w:tc>
      </w:tr>
      <w:tr w:rsidR="00703D46" w:rsidRPr="003A73AF" w:rsidTr="00DB48E0">
        <w:tc>
          <w:tcPr>
            <w:tcW w:w="9493" w:type="dxa"/>
            <w:gridSpan w:val="3"/>
          </w:tcPr>
          <w:p w:rsidR="00703D46" w:rsidRPr="003A73AF" w:rsidRDefault="00703D46" w:rsidP="00421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 этап</w:t>
            </w:r>
          </w:p>
        </w:tc>
      </w:tr>
      <w:tr w:rsidR="001F73DA" w:rsidRPr="003A73AF" w:rsidTr="001F73DA">
        <w:tc>
          <w:tcPr>
            <w:tcW w:w="2263" w:type="dxa"/>
          </w:tcPr>
          <w:p w:rsidR="001F73DA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Октябрь-ноябрь 2017г.</w:t>
            </w:r>
          </w:p>
        </w:tc>
        <w:tc>
          <w:tcPr>
            <w:tcW w:w="4962" w:type="dxa"/>
          </w:tcPr>
          <w:p w:rsidR="001F73DA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Разработка плана работы</w:t>
            </w:r>
            <w:r w:rsidR="00063B0E">
              <w:rPr>
                <w:rFonts w:ascii="Times New Roman" w:hAnsi="Times New Roman" w:cs="Times New Roman"/>
                <w:sz w:val="28"/>
                <w:szCs w:val="28"/>
              </w:rPr>
              <w:t xml:space="preserve"> музея «Морской и боевой Славы» </w:t>
            </w:r>
            <w:r w:rsidR="00063B0E" w:rsidRPr="00063B0E">
              <w:rPr>
                <w:rFonts w:ascii="Times New Roman" w:hAnsi="Times New Roman" w:cs="Times New Roman"/>
                <w:i/>
                <w:sz w:val="28"/>
                <w:szCs w:val="28"/>
              </w:rPr>
              <w:t>(см. Приложение 1)</w:t>
            </w:r>
          </w:p>
        </w:tc>
        <w:tc>
          <w:tcPr>
            <w:tcW w:w="2268" w:type="dxa"/>
          </w:tcPr>
          <w:p w:rsidR="001F73DA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</w:tc>
      </w:tr>
      <w:tr w:rsidR="00703D46" w:rsidRPr="003A73AF" w:rsidTr="001F73DA">
        <w:tc>
          <w:tcPr>
            <w:tcW w:w="2263" w:type="dxa"/>
          </w:tcPr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Ноябрь-декабрь 2017г.</w:t>
            </w:r>
          </w:p>
        </w:tc>
        <w:tc>
          <w:tcPr>
            <w:tcW w:w="4962" w:type="dxa"/>
          </w:tcPr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Подготовка музейного зала, оформление интерьера.</w:t>
            </w:r>
          </w:p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Поиск и оформление музейных экспонатов. Исследование и описание каждого предмета. Составление карточек на музейные предметы</w:t>
            </w:r>
            <w:r w:rsidR="00FE6BD9" w:rsidRPr="003A73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Сидорова О. П.</w:t>
            </w:r>
          </w:p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Лосева О. А.</w:t>
            </w:r>
          </w:p>
        </w:tc>
      </w:tr>
      <w:tr w:rsidR="00703D46" w:rsidRPr="003A73AF" w:rsidTr="001F73DA">
        <w:tc>
          <w:tcPr>
            <w:tcW w:w="2263" w:type="dxa"/>
          </w:tcPr>
          <w:p w:rsidR="00703D46" w:rsidRPr="003A73AF" w:rsidRDefault="00703D46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Январь-февраль 2018г.</w:t>
            </w:r>
          </w:p>
        </w:tc>
        <w:tc>
          <w:tcPr>
            <w:tcW w:w="4962" w:type="dxa"/>
          </w:tcPr>
          <w:p w:rsidR="00703D46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Проектирование выставочных экспозиций, оформление стендов.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Составление расписания работы музея «Морской и боевой Славы».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063B0E">
              <w:rPr>
                <w:rFonts w:ascii="Times New Roman" w:hAnsi="Times New Roman" w:cs="Times New Roman"/>
                <w:sz w:val="28"/>
                <w:szCs w:val="28"/>
              </w:rPr>
              <w:t xml:space="preserve">рекламного буклета </w:t>
            </w:r>
            <w:r w:rsidR="00063B0E" w:rsidRPr="00063B0E">
              <w:rPr>
                <w:rFonts w:ascii="Times New Roman" w:hAnsi="Times New Roman" w:cs="Times New Roman"/>
                <w:i/>
                <w:sz w:val="28"/>
                <w:szCs w:val="28"/>
              </w:rPr>
              <w:t>(см. Приложение 2)</w:t>
            </w:r>
          </w:p>
        </w:tc>
        <w:tc>
          <w:tcPr>
            <w:tcW w:w="2268" w:type="dxa"/>
          </w:tcPr>
          <w:p w:rsidR="00703D46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Алькова Н. Л.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Сидорова О. А. 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Дубровин Е. В.</w:t>
            </w:r>
          </w:p>
        </w:tc>
      </w:tr>
      <w:tr w:rsidR="00FE6BD9" w:rsidRPr="003A73AF" w:rsidTr="00CC1642">
        <w:tc>
          <w:tcPr>
            <w:tcW w:w="9493" w:type="dxa"/>
            <w:gridSpan w:val="3"/>
          </w:tcPr>
          <w:p w:rsidR="00FE6BD9" w:rsidRPr="003A73AF" w:rsidRDefault="00FE6BD9" w:rsidP="00421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</w:tr>
      <w:tr w:rsidR="00FE6BD9" w:rsidRPr="003A73AF" w:rsidTr="001F73DA">
        <w:tc>
          <w:tcPr>
            <w:tcW w:w="2263" w:type="dxa"/>
          </w:tcPr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Февраль 2018г.</w:t>
            </w:r>
          </w:p>
        </w:tc>
        <w:tc>
          <w:tcPr>
            <w:tcW w:w="4962" w:type="dxa"/>
          </w:tcPr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музея «Морской и боевой Славы».</w:t>
            </w:r>
          </w:p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Презентация экспозиций «Парусный флот», «Знаме</w:t>
            </w:r>
            <w:r w:rsidR="00063B0E">
              <w:rPr>
                <w:rFonts w:ascii="Times New Roman" w:hAnsi="Times New Roman" w:cs="Times New Roman"/>
                <w:sz w:val="28"/>
                <w:szCs w:val="28"/>
              </w:rPr>
              <w:t xml:space="preserve">нитые сражения парусного флота» </w:t>
            </w:r>
            <w:r w:rsidR="00063B0E" w:rsidRPr="00063B0E">
              <w:rPr>
                <w:rFonts w:ascii="Times New Roman" w:hAnsi="Times New Roman" w:cs="Times New Roman"/>
                <w:i/>
                <w:sz w:val="28"/>
                <w:szCs w:val="28"/>
              </w:rPr>
              <w:t>(см. Приложение 3)</w:t>
            </w:r>
          </w:p>
        </w:tc>
        <w:tc>
          <w:tcPr>
            <w:tcW w:w="2268" w:type="dxa"/>
          </w:tcPr>
          <w:p w:rsidR="00FE6BD9" w:rsidRPr="003A73AF" w:rsidRDefault="00FE6BD9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Болгова</w:t>
            </w:r>
            <w:proofErr w:type="spellEnd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  <w:p w:rsidR="00FE6BD9" w:rsidRPr="003A73AF" w:rsidRDefault="00CC6EC5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Алькова Н. Л. Сидорова О. П. </w:t>
            </w:r>
          </w:p>
          <w:p w:rsidR="00CC6EC5" w:rsidRPr="003A73AF" w:rsidRDefault="00CC6EC5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  <w:p w:rsidR="00CC6EC5" w:rsidRPr="003A73AF" w:rsidRDefault="00CC6EC5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Дубровин Е. В.</w:t>
            </w:r>
          </w:p>
          <w:p w:rsidR="00CC6EC5" w:rsidRPr="003A73AF" w:rsidRDefault="00CC6EC5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BD9" w:rsidRPr="003A73AF" w:rsidTr="001F73DA">
        <w:tc>
          <w:tcPr>
            <w:tcW w:w="2263" w:type="dxa"/>
          </w:tcPr>
          <w:p w:rsidR="00FE6BD9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Март-май 2018г.</w:t>
            </w:r>
          </w:p>
        </w:tc>
        <w:tc>
          <w:tcPr>
            <w:tcW w:w="4962" w:type="dxa"/>
          </w:tcPr>
          <w:p w:rsidR="00FE6BD9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музейных экскурсий для учащихся МБОУ СОШ г. Пенза, анкетирование учащихся и педагогов. </w:t>
            </w:r>
          </w:p>
          <w:p w:rsidR="0027721D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Презентация экспози</w:t>
            </w:r>
            <w:r w:rsidR="0083287E">
              <w:rPr>
                <w:rFonts w:ascii="Times New Roman" w:hAnsi="Times New Roman" w:cs="Times New Roman"/>
                <w:sz w:val="28"/>
                <w:szCs w:val="28"/>
              </w:rPr>
              <w:t>ции «Броненосный флот России</w:t>
            </w: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3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3B0E" w:rsidRPr="00063B0E">
              <w:rPr>
                <w:rFonts w:ascii="Times New Roman" w:hAnsi="Times New Roman" w:cs="Times New Roman"/>
                <w:i/>
                <w:sz w:val="28"/>
                <w:szCs w:val="28"/>
              </w:rPr>
              <w:t>(см. Приложение 4)</w:t>
            </w:r>
          </w:p>
        </w:tc>
        <w:tc>
          <w:tcPr>
            <w:tcW w:w="2268" w:type="dxa"/>
          </w:tcPr>
          <w:p w:rsidR="00FE6BD9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Болгова</w:t>
            </w:r>
            <w:proofErr w:type="spellEnd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  <w:p w:rsidR="0027721D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Алькова Н. Л.</w:t>
            </w:r>
          </w:p>
          <w:p w:rsidR="0027721D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Сидорова О. П.</w:t>
            </w:r>
          </w:p>
          <w:p w:rsidR="0027721D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  <w:p w:rsidR="0027721D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Дубровин Е. В.</w:t>
            </w:r>
          </w:p>
        </w:tc>
      </w:tr>
      <w:tr w:rsidR="00FE6BD9" w:rsidRPr="003A73AF" w:rsidTr="001F73DA">
        <w:tc>
          <w:tcPr>
            <w:tcW w:w="2263" w:type="dxa"/>
          </w:tcPr>
          <w:p w:rsidR="00FE6BD9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Июнь-август 2018г.</w:t>
            </w:r>
          </w:p>
        </w:tc>
        <w:tc>
          <w:tcPr>
            <w:tcW w:w="4962" w:type="dxa"/>
          </w:tcPr>
          <w:p w:rsidR="00FE6BD9" w:rsidRPr="003A73AF" w:rsidRDefault="0027721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по итогам проекта. Подведение итогов </w:t>
            </w:r>
            <w:r w:rsidR="00EC3DAD" w:rsidRPr="003A73AF">
              <w:rPr>
                <w:rFonts w:ascii="Times New Roman" w:hAnsi="Times New Roman" w:cs="Times New Roman"/>
                <w:sz w:val="28"/>
                <w:szCs w:val="28"/>
              </w:rPr>
              <w:t>работы участников проекта.</w:t>
            </w:r>
          </w:p>
          <w:p w:rsidR="00EC3DAD" w:rsidRPr="003A73AF" w:rsidRDefault="00EC3DA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Определение дальнейших шагов в развитие музейной деятельности.</w:t>
            </w:r>
          </w:p>
        </w:tc>
        <w:tc>
          <w:tcPr>
            <w:tcW w:w="2268" w:type="dxa"/>
          </w:tcPr>
          <w:p w:rsidR="00FE6BD9" w:rsidRPr="003A73AF" w:rsidRDefault="00EC3DA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Болгова</w:t>
            </w:r>
            <w:proofErr w:type="spellEnd"/>
            <w:r w:rsidRPr="003A73AF"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  <w:p w:rsidR="00EC3DAD" w:rsidRPr="003A73AF" w:rsidRDefault="00EC3DA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Алькова Н.Л.</w:t>
            </w:r>
          </w:p>
          <w:p w:rsidR="00EC3DAD" w:rsidRPr="003A73AF" w:rsidRDefault="00EC3DA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Воронин П. А.</w:t>
            </w:r>
          </w:p>
          <w:p w:rsidR="00EC3DAD" w:rsidRPr="003A73AF" w:rsidRDefault="00EC3DA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Дубровин Е. В.</w:t>
            </w:r>
          </w:p>
          <w:p w:rsidR="00EC3DAD" w:rsidRPr="003A73AF" w:rsidRDefault="00EC3DAD" w:rsidP="004219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3AF">
              <w:rPr>
                <w:rFonts w:ascii="Times New Roman" w:hAnsi="Times New Roman" w:cs="Times New Roman"/>
                <w:sz w:val="28"/>
                <w:szCs w:val="28"/>
              </w:rPr>
              <w:t>Лосева О. А.</w:t>
            </w:r>
          </w:p>
        </w:tc>
      </w:tr>
    </w:tbl>
    <w:p w:rsidR="001045D1" w:rsidRPr="003A73AF" w:rsidRDefault="001045D1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3DAD" w:rsidRPr="003A73AF" w:rsidRDefault="00EC3DAD" w:rsidP="0042194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EC3DAD" w:rsidRPr="003A73AF" w:rsidRDefault="009C1796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на базе Детского морского центра появился востребованный всеми участниками образовательного процесса музей «Морской и боевой Славы». </w:t>
      </w:r>
    </w:p>
    <w:p w:rsidR="009C1796" w:rsidRPr="003A73AF" w:rsidRDefault="009C1796" w:rsidP="004219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Музей органично вписался в образовательное пространство учреждения дополнительного образования. Он позволил проводить педагогам дополнительного образования уроки Мужества, викторины, творческие встречи, экскурсии, встречи с ветеранами и др. Это поможет более глубоко развить гражданские качества учащихся, их патриотические чувства и включит их в историку-культурное пространство нашей Родины.</w:t>
      </w:r>
    </w:p>
    <w:p w:rsidR="002E6004" w:rsidRPr="003A73AF" w:rsidRDefault="002E6004" w:rsidP="00421940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t>Дальнейшие перспективы развития проекта</w:t>
      </w:r>
    </w:p>
    <w:p w:rsidR="002E6004" w:rsidRPr="003A73AF" w:rsidRDefault="002E6004" w:rsidP="0042194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внедрение новых технологий в процесс формирования гражданско-патриотических ценностей учащихся; </w:t>
      </w:r>
    </w:p>
    <w:p w:rsidR="002E6004" w:rsidRPr="003A73AF" w:rsidRDefault="002E6004" w:rsidP="0042194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расширение круга участников проекта;</w:t>
      </w:r>
    </w:p>
    <w:p w:rsidR="002E6004" w:rsidRPr="003A73AF" w:rsidRDefault="002E6004" w:rsidP="0042194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lastRenderedPageBreak/>
        <w:t>пополнение музейной коллекции экспонатов;</w:t>
      </w:r>
    </w:p>
    <w:p w:rsidR="009C1796" w:rsidRDefault="00472407" w:rsidP="0042194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создание новых музейных экспозиций</w:t>
      </w:r>
      <w:r w:rsidR="003C0E10">
        <w:rPr>
          <w:rFonts w:ascii="Times New Roman" w:hAnsi="Times New Roman" w:cs="Times New Roman"/>
          <w:sz w:val="28"/>
          <w:szCs w:val="28"/>
        </w:rPr>
        <w:t>.</w:t>
      </w: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6A" w:rsidRPr="003A73AF" w:rsidRDefault="0005576A" w:rsidP="00421940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796" w:rsidRPr="003A73AF" w:rsidRDefault="00472407" w:rsidP="0042194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3A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72407" w:rsidRPr="003A73AF" w:rsidRDefault="00CF5E36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1. Музей образовательного учреждения. Проблемы, опыт, перспективы. Сборник нормативно - правовых и методических материалов. Новосибирск, НИПК и ПРО, 2004.</w:t>
      </w:r>
    </w:p>
    <w:p w:rsidR="00CF5E36" w:rsidRPr="003A73AF" w:rsidRDefault="00CF5E36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2. «Нетрадиционные педагогические технологии в обучении» С.</w:t>
      </w:r>
      <w:r w:rsidR="00852C61">
        <w:rPr>
          <w:rFonts w:ascii="Times New Roman" w:hAnsi="Times New Roman" w:cs="Times New Roman"/>
          <w:sz w:val="28"/>
          <w:szCs w:val="28"/>
        </w:rPr>
        <w:t xml:space="preserve"> </w:t>
      </w:r>
      <w:r w:rsidRPr="003A73AF">
        <w:rPr>
          <w:rFonts w:ascii="Times New Roman" w:hAnsi="Times New Roman" w:cs="Times New Roman"/>
          <w:sz w:val="28"/>
          <w:szCs w:val="28"/>
        </w:rPr>
        <w:t>А.</w:t>
      </w:r>
      <w:r w:rsidR="00852C61">
        <w:rPr>
          <w:rFonts w:ascii="Times New Roman" w:hAnsi="Times New Roman" w:cs="Times New Roman"/>
          <w:sz w:val="28"/>
          <w:szCs w:val="28"/>
        </w:rPr>
        <w:t xml:space="preserve"> </w:t>
      </w:r>
      <w:r w:rsidRPr="003A73AF">
        <w:rPr>
          <w:rFonts w:ascii="Times New Roman" w:hAnsi="Times New Roman" w:cs="Times New Roman"/>
          <w:sz w:val="28"/>
          <w:szCs w:val="28"/>
        </w:rPr>
        <w:t>Мухина, А.А. Соловьёва - Ростов-на-Дону, Феникс, 2004(с. 77-92)</w:t>
      </w:r>
    </w:p>
    <w:p w:rsidR="00CF5E36" w:rsidRPr="003A73AF" w:rsidRDefault="00CF5E36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3. Туманов В.Е. Школьный музей. Методическое пособие. Изд. 2-е, </w:t>
      </w:r>
      <w:proofErr w:type="spellStart"/>
      <w:r w:rsidRPr="003A73AF">
        <w:rPr>
          <w:rFonts w:ascii="Times New Roman" w:hAnsi="Times New Roman" w:cs="Times New Roman"/>
          <w:sz w:val="28"/>
          <w:szCs w:val="28"/>
        </w:rPr>
        <w:t>исправл</w:t>
      </w:r>
      <w:proofErr w:type="spellEnd"/>
      <w:r w:rsidRPr="003A73AF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3A73AF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3A73AF">
        <w:rPr>
          <w:rFonts w:ascii="Times New Roman" w:hAnsi="Times New Roman" w:cs="Times New Roman"/>
          <w:sz w:val="28"/>
          <w:szCs w:val="28"/>
        </w:rPr>
        <w:t>, 2003. - 154 с.</w:t>
      </w:r>
    </w:p>
    <w:p w:rsidR="00CF5E36" w:rsidRPr="003A73AF" w:rsidRDefault="00CF5E36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A73AF">
        <w:rPr>
          <w:rFonts w:ascii="Times New Roman" w:hAnsi="Times New Roman" w:cs="Times New Roman"/>
          <w:sz w:val="28"/>
          <w:szCs w:val="28"/>
        </w:rPr>
        <w:t>Мазный</w:t>
      </w:r>
      <w:proofErr w:type="spellEnd"/>
      <w:r w:rsidRPr="003A73AF">
        <w:rPr>
          <w:rFonts w:ascii="Times New Roman" w:hAnsi="Times New Roman" w:cs="Times New Roman"/>
          <w:sz w:val="28"/>
          <w:szCs w:val="28"/>
        </w:rPr>
        <w:t xml:space="preserve"> Н. В. Музейная выставка: история, проблемы, перспективы. — М., 1997.</w:t>
      </w:r>
    </w:p>
    <w:p w:rsidR="00CF5E36" w:rsidRPr="0083287E" w:rsidRDefault="00CF5E36" w:rsidP="004219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3AF">
        <w:rPr>
          <w:rFonts w:ascii="Times New Roman" w:hAnsi="Times New Roman" w:cs="Times New Roman"/>
          <w:sz w:val="28"/>
          <w:szCs w:val="28"/>
        </w:rPr>
        <w:t>5. Героико-патриотическое воспитание в школе: детские объединения, музеи, клубы, кружки, поисковая деятельность / ав</w:t>
      </w:r>
      <w:r w:rsidR="00852C61">
        <w:rPr>
          <w:rFonts w:ascii="Times New Roman" w:hAnsi="Times New Roman" w:cs="Times New Roman"/>
          <w:sz w:val="28"/>
          <w:szCs w:val="28"/>
        </w:rPr>
        <w:t>т.-сост. Т. А. Орешкина. - Волг</w:t>
      </w:r>
      <w:r w:rsidRPr="003A73AF">
        <w:rPr>
          <w:rFonts w:ascii="Times New Roman" w:hAnsi="Times New Roman" w:cs="Times New Roman"/>
          <w:sz w:val="28"/>
          <w:szCs w:val="28"/>
        </w:rPr>
        <w:t>оград: Учитель, 2007. - 122 с.</w:t>
      </w: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3184C" w:rsidRPr="0083287E" w:rsidRDefault="00F3184C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287E" w:rsidRDefault="0083287E" w:rsidP="00F3184C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№1</w:t>
      </w:r>
    </w:p>
    <w:p w:rsidR="0083287E" w:rsidRPr="0083287E" w:rsidRDefault="0083287E" w:rsidP="0083287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287E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83287E" w:rsidRPr="0083287E" w:rsidRDefault="0083287E" w:rsidP="0083287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287E">
        <w:rPr>
          <w:rFonts w:ascii="Times New Roman" w:eastAsia="Calibri" w:hAnsi="Times New Roman" w:cs="Times New Roman"/>
          <w:sz w:val="24"/>
          <w:szCs w:val="24"/>
        </w:rPr>
        <w:t>Директор МБОУ ДО ЦДЮТТ г. Пензы</w:t>
      </w:r>
    </w:p>
    <w:p w:rsidR="0083287E" w:rsidRPr="0083287E" w:rsidRDefault="0083287E" w:rsidP="0083287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287E">
        <w:rPr>
          <w:rFonts w:ascii="Times New Roman" w:eastAsia="Calibri" w:hAnsi="Times New Roman" w:cs="Times New Roman"/>
          <w:sz w:val="24"/>
          <w:szCs w:val="24"/>
        </w:rPr>
        <w:t>______________________</w:t>
      </w:r>
      <w:proofErr w:type="spellStart"/>
      <w:r w:rsidRPr="0083287E">
        <w:rPr>
          <w:rFonts w:ascii="Times New Roman" w:eastAsia="Calibri" w:hAnsi="Times New Roman" w:cs="Times New Roman"/>
          <w:sz w:val="24"/>
          <w:szCs w:val="24"/>
        </w:rPr>
        <w:t>Е.А.Деркачев</w:t>
      </w:r>
      <w:proofErr w:type="spellEnd"/>
    </w:p>
    <w:p w:rsidR="0083287E" w:rsidRPr="0083287E" w:rsidRDefault="0083287E" w:rsidP="0083287E">
      <w:pPr>
        <w:spacing w:line="21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287E">
        <w:rPr>
          <w:rFonts w:ascii="Times New Roman" w:eastAsia="Calibri" w:hAnsi="Times New Roman" w:cs="Times New Roman"/>
          <w:sz w:val="24"/>
          <w:szCs w:val="24"/>
        </w:rPr>
        <w:t>«_______»____________________2019</w:t>
      </w:r>
    </w:p>
    <w:p w:rsidR="0083287E" w:rsidRPr="0083287E" w:rsidRDefault="0083287E" w:rsidP="0083287E">
      <w:pPr>
        <w:spacing w:line="21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287E">
        <w:rPr>
          <w:rFonts w:ascii="Times New Roman" w:eastAsia="Calibri" w:hAnsi="Times New Roman" w:cs="Times New Roman"/>
          <w:b/>
          <w:sz w:val="28"/>
          <w:szCs w:val="28"/>
        </w:rPr>
        <w:t xml:space="preserve">План мероприятий  музея «Морской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Pr="0083287E">
        <w:rPr>
          <w:rFonts w:ascii="Times New Roman" w:eastAsia="Calibri" w:hAnsi="Times New Roman" w:cs="Times New Roman"/>
          <w:b/>
          <w:sz w:val="28"/>
          <w:szCs w:val="28"/>
        </w:rPr>
        <w:t>боевой Славы» МБОУ ДО ЦДЮТТ г. Пензы,</w:t>
      </w:r>
    </w:p>
    <w:p w:rsidR="0083287E" w:rsidRPr="0083287E" w:rsidRDefault="0083287E" w:rsidP="0083287E">
      <w:pPr>
        <w:spacing w:after="0" w:line="21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287E">
        <w:rPr>
          <w:rFonts w:ascii="Times New Roman" w:eastAsia="Calibri" w:hAnsi="Times New Roman" w:cs="Times New Roman"/>
          <w:b/>
          <w:sz w:val="28"/>
          <w:szCs w:val="28"/>
        </w:rPr>
        <w:t xml:space="preserve"> посвящённых 75-й годовщине Победы в Великой Отечест</w:t>
      </w:r>
      <w:r>
        <w:rPr>
          <w:rFonts w:ascii="Times New Roman" w:eastAsia="Calibri" w:hAnsi="Times New Roman" w:cs="Times New Roman"/>
          <w:b/>
          <w:sz w:val="28"/>
          <w:szCs w:val="28"/>
        </w:rPr>
        <w:t>венной войне 1941 - 1945 годов</w:t>
      </w:r>
      <w:r w:rsidRPr="0083287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</w:p>
    <w:tbl>
      <w:tblPr>
        <w:tblStyle w:val="a4"/>
        <w:tblpPr w:leftFromText="180" w:rightFromText="180" w:vertAnchor="page" w:horzAnchor="page" w:tblpX="986" w:tblpY="4252"/>
        <w:tblW w:w="10598" w:type="dxa"/>
        <w:tblLook w:val="04A0" w:firstRow="1" w:lastRow="0" w:firstColumn="1" w:lastColumn="0" w:noHBand="0" w:noVBand="1"/>
      </w:tblPr>
      <w:tblGrid>
        <w:gridCol w:w="817"/>
        <w:gridCol w:w="4395"/>
        <w:gridCol w:w="2126"/>
        <w:gridCol w:w="3260"/>
      </w:tblGrid>
      <w:tr w:rsidR="0083287E" w:rsidRPr="0083287E" w:rsidTr="004E7E24">
        <w:tc>
          <w:tcPr>
            <w:tcW w:w="817" w:type="dxa"/>
          </w:tcPr>
          <w:p w:rsidR="0083287E" w:rsidRPr="0083287E" w:rsidRDefault="0083287E" w:rsidP="0083287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28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83287E" w:rsidRPr="0083287E" w:rsidRDefault="0083287E" w:rsidP="0083287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28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6" w:type="dxa"/>
          </w:tcPr>
          <w:p w:rsidR="0083287E" w:rsidRPr="0083287E" w:rsidRDefault="0083287E" w:rsidP="0083287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r w:rsidRPr="008328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ата</w:t>
            </w:r>
          </w:p>
        </w:tc>
        <w:tc>
          <w:tcPr>
            <w:tcW w:w="3260" w:type="dxa"/>
          </w:tcPr>
          <w:p w:rsidR="0083287E" w:rsidRPr="0083287E" w:rsidRDefault="0083287E" w:rsidP="0083287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28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Место проведения </w:t>
            </w:r>
          </w:p>
        </w:tc>
      </w:tr>
      <w:tr w:rsidR="0083287E" w:rsidRPr="0083287E" w:rsidTr="004E7E24">
        <w:trPr>
          <w:trHeight w:val="751"/>
        </w:trPr>
        <w:tc>
          <w:tcPr>
            <w:tcW w:w="10598" w:type="dxa"/>
            <w:gridSpan w:val="4"/>
          </w:tcPr>
          <w:p w:rsidR="0083287E" w:rsidRPr="0083287E" w:rsidRDefault="0083287E" w:rsidP="00832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28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Уроки мужества и презентации для учащихся МБОУ СОШ г. Пензы</w:t>
            </w:r>
          </w:p>
          <w:p w:rsidR="0083287E" w:rsidRPr="0083287E" w:rsidRDefault="0083287E" w:rsidP="0083287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287E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83287E">
              <w:rPr>
                <w:rFonts w:ascii="Calibri" w:eastAsia="Calibri" w:hAnsi="Calibri" w:cs="Times New Roman"/>
                <w:b/>
                <w:sz w:val="24"/>
                <w:szCs w:val="24"/>
              </w:rPr>
              <w:t>«</w:t>
            </w:r>
            <w:r w:rsidRPr="008328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Одна на всех Победа!»</w:t>
            </w:r>
          </w:p>
        </w:tc>
      </w:tr>
      <w:tr w:rsidR="0083287E" w:rsidRPr="0083287E" w:rsidTr="004E7E24">
        <w:trPr>
          <w:trHeight w:val="741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Оборона  Одессы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Новороссийская десантная операция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оябрь 2019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rPr>
          <w:trHeight w:val="907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Моряки в разгроме советскими войсками немецко-фашистских войск под Москвой 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декабря 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rPr>
          <w:trHeight w:val="707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Керченско-Эльтигенская</w:t>
            </w:r>
            <w:proofErr w:type="spellEnd"/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операция 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екабрь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Морская авиация в Великой Отечественной Войне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нварь 2020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rPr>
          <w:trHeight w:val="1013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разгрома советскими войсками немецко-фашистских войск в Сталинградской битве 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Подводный флот в Великой Отечественной Войне 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19 март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2020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rPr>
          <w:trHeight w:val="856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Оборона  Севастополя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прель 2020</w:t>
            </w: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rPr>
          <w:trHeight w:val="833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Арктические конвои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rPr>
          <w:trHeight w:val="684"/>
        </w:trPr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Курильская десантная операция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  <w:tr w:rsidR="0083287E" w:rsidRPr="0083287E" w:rsidTr="004E7E24">
        <w:tc>
          <w:tcPr>
            <w:tcW w:w="817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разгрома советскими войсками немецко-фашистских войск в Курской битве  </w:t>
            </w:r>
          </w:p>
        </w:tc>
        <w:tc>
          <w:tcPr>
            <w:tcW w:w="2126" w:type="dxa"/>
            <w:vAlign w:val="center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вгуст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МБОУ ДО ЦДЮТТ г. Пензы</w:t>
            </w:r>
          </w:p>
          <w:p w:rsidR="0083287E" w:rsidRPr="0083287E" w:rsidRDefault="0083287E" w:rsidP="008328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7E">
              <w:rPr>
                <w:rFonts w:ascii="Times New Roman" w:eastAsia="Calibri" w:hAnsi="Times New Roman" w:cs="Times New Roman"/>
                <w:sz w:val="24"/>
                <w:szCs w:val="24"/>
              </w:rPr>
              <w:t>по адресу ул. Набережная реки Пензы, 13 А</w:t>
            </w:r>
          </w:p>
        </w:tc>
      </w:tr>
    </w:tbl>
    <w:p w:rsidR="0083287E" w:rsidRPr="0083287E" w:rsidRDefault="0083287E" w:rsidP="00F3184C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3287E" w:rsidRDefault="0083287E" w:rsidP="00F3184C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3287E" w:rsidRDefault="0083287E" w:rsidP="00F3184C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№2</w:t>
      </w:r>
    </w:p>
    <w:p w:rsidR="0083287E" w:rsidRDefault="0083287E" w:rsidP="0083287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87E">
        <w:rPr>
          <w:rFonts w:ascii="Times New Roman" w:hAnsi="Times New Roman" w:cs="Times New Roman"/>
          <w:b/>
          <w:sz w:val="28"/>
          <w:szCs w:val="28"/>
        </w:rPr>
        <w:t>Рекламный буклет музея «Морской и боевой Славы»</w:t>
      </w:r>
    </w:p>
    <w:p w:rsidR="0083287E" w:rsidRDefault="0083287E" w:rsidP="0083287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6420" cy="3992028"/>
            <wp:effectExtent l="190500" t="190500" r="182880" b="1993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128" cy="399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287E" w:rsidRPr="003C0E10" w:rsidRDefault="0083287E" w:rsidP="003C0E1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5460" cy="3948930"/>
            <wp:effectExtent l="190500" t="190500" r="186690" b="1854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35" cy="395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84C" w:rsidRPr="00F3184C" w:rsidRDefault="00F3184C" w:rsidP="00F3184C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3184C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№3</w:t>
      </w:r>
    </w:p>
    <w:p w:rsidR="00F3184C" w:rsidRPr="00F3184C" w:rsidRDefault="00F3184C" w:rsidP="00F3184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84C">
        <w:rPr>
          <w:rFonts w:ascii="Times New Roman" w:hAnsi="Times New Roman" w:cs="Times New Roman"/>
          <w:b/>
          <w:sz w:val="28"/>
          <w:szCs w:val="28"/>
        </w:rPr>
        <w:t>Торжественное открытие музея «Морской и боевой Славы».</w:t>
      </w:r>
    </w:p>
    <w:p w:rsidR="00F3184C" w:rsidRPr="00F3184C" w:rsidRDefault="00F3184C" w:rsidP="00F3184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84C">
        <w:rPr>
          <w:rFonts w:ascii="Times New Roman" w:hAnsi="Times New Roman" w:cs="Times New Roman"/>
          <w:b/>
          <w:sz w:val="28"/>
          <w:szCs w:val="28"/>
        </w:rPr>
        <w:t>Презентация экспозиций «Парусный флот», «Знаменитые сражения парусного флота»</w:t>
      </w:r>
    </w:p>
    <w:p w:rsidR="00F3184C" w:rsidRPr="00F3184C" w:rsidRDefault="00F3184C" w:rsidP="00F3184C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3184C">
        <w:rPr>
          <w:rFonts w:ascii="Times New Roman" w:hAnsi="Times New Roman" w:cs="Times New Roman"/>
          <w:sz w:val="28"/>
          <w:szCs w:val="28"/>
        </w:rPr>
        <w:t xml:space="preserve">28 февраля 2018 года в МБОУ ДО ЦДЮТТ г. Пензы по адресу ул. Набережная реки Пензы, 13-А в рамках областной акции, посвященной 100 – </w:t>
      </w:r>
      <w:proofErr w:type="spellStart"/>
      <w:r w:rsidRPr="00F3184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F3184C">
        <w:rPr>
          <w:rFonts w:ascii="Times New Roman" w:hAnsi="Times New Roman" w:cs="Times New Roman"/>
          <w:sz w:val="28"/>
          <w:szCs w:val="28"/>
        </w:rPr>
        <w:t xml:space="preserve"> системы дополнительного образования, состоялась презентация «История становления и развития Детского морского центра г.</w:t>
      </w:r>
      <w:r w:rsidR="00F17F0C">
        <w:rPr>
          <w:rFonts w:ascii="Times New Roman" w:hAnsi="Times New Roman" w:cs="Times New Roman"/>
          <w:sz w:val="28"/>
          <w:szCs w:val="28"/>
        </w:rPr>
        <w:t xml:space="preserve"> </w:t>
      </w:r>
      <w:r w:rsidRPr="00F3184C">
        <w:rPr>
          <w:rFonts w:ascii="Times New Roman" w:hAnsi="Times New Roman" w:cs="Times New Roman"/>
          <w:sz w:val="28"/>
          <w:szCs w:val="28"/>
        </w:rPr>
        <w:t>Пензы», а в рамках проектн</w:t>
      </w:r>
      <w:r>
        <w:rPr>
          <w:rFonts w:ascii="Times New Roman" w:hAnsi="Times New Roman" w:cs="Times New Roman"/>
          <w:sz w:val="28"/>
          <w:szCs w:val="28"/>
        </w:rPr>
        <w:t>ой деятельности было проведено торжественное открытие музея «Морской и боевой С</w:t>
      </w:r>
      <w:r w:rsidRPr="00F3184C">
        <w:rPr>
          <w:rFonts w:ascii="Times New Roman" w:hAnsi="Times New Roman" w:cs="Times New Roman"/>
          <w:sz w:val="28"/>
          <w:szCs w:val="28"/>
        </w:rPr>
        <w:t>лавы».</w:t>
      </w:r>
    </w:p>
    <w:p w:rsidR="009C1796" w:rsidRPr="0083287E" w:rsidRDefault="00F3184C" w:rsidP="00F3184C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3184C">
        <w:rPr>
          <w:rFonts w:ascii="Times New Roman" w:hAnsi="Times New Roman" w:cs="Times New Roman"/>
          <w:sz w:val="28"/>
          <w:szCs w:val="28"/>
        </w:rPr>
        <w:t>На мероприятии присутствовали</w:t>
      </w:r>
      <w:r w:rsidR="00F17F0C">
        <w:rPr>
          <w:rFonts w:ascii="Times New Roman" w:hAnsi="Times New Roman" w:cs="Times New Roman"/>
          <w:sz w:val="28"/>
          <w:szCs w:val="28"/>
        </w:rPr>
        <w:t xml:space="preserve"> почё</w:t>
      </w:r>
      <w:r>
        <w:rPr>
          <w:rFonts w:ascii="Times New Roman" w:hAnsi="Times New Roman" w:cs="Times New Roman"/>
          <w:sz w:val="28"/>
          <w:szCs w:val="28"/>
        </w:rPr>
        <w:t xml:space="preserve">тные гости капитан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3184C">
        <w:rPr>
          <w:rFonts w:ascii="Times New Roman" w:hAnsi="Times New Roman" w:cs="Times New Roman"/>
          <w:sz w:val="28"/>
          <w:szCs w:val="28"/>
        </w:rPr>
        <w:t xml:space="preserve"> ранга в запасе председатель РОО </w:t>
      </w:r>
      <w:r w:rsidR="00F17F0C">
        <w:rPr>
          <w:rFonts w:ascii="Times New Roman" w:hAnsi="Times New Roman" w:cs="Times New Roman"/>
          <w:sz w:val="28"/>
          <w:szCs w:val="28"/>
        </w:rPr>
        <w:t>«Пензенское Морское собрание» Пё</w:t>
      </w:r>
      <w:r w:rsidRPr="00F3184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 Алексеевич Воронин и капитан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3184C">
        <w:rPr>
          <w:rFonts w:ascii="Times New Roman" w:hAnsi="Times New Roman" w:cs="Times New Roman"/>
          <w:sz w:val="28"/>
          <w:szCs w:val="28"/>
        </w:rPr>
        <w:t xml:space="preserve"> ранга в запасе </w:t>
      </w:r>
      <w:proofErr w:type="spellStart"/>
      <w:r w:rsidRPr="00F3184C">
        <w:rPr>
          <w:rFonts w:ascii="Times New Roman" w:hAnsi="Times New Roman" w:cs="Times New Roman"/>
          <w:sz w:val="28"/>
          <w:szCs w:val="28"/>
        </w:rPr>
        <w:t>Шиц</w:t>
      </w:r>
      <w:proofErr w:type="spellEnd"/>
      <w:r w:rsidRPr="00F3184C">
        <w:rPr>
          <w:rFonts w:ascii="Times New Roman" w:hAnsi="Times New Roman" w:cs="Times New Roman"/>
          <w:sz w:val="28"/>
          <w:szCs w:val="28"/>
        </w:rPr>
        <w:t xml:space="preserve"> Виктор Борисович, а также выпускники, ветераны - педагоги.</w:t>
      </w:r>
    </w:p>
    <w:p w:rsidR="00F3184C" w:rsidRPr="0083287E" w:rsidRDefault="00F3184C" w:rsidP="00F318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7749F" w:rsidRDefault="00F3184C" w:rsidP="00F7749F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D7D06" wp14:editId="13923828">
            <wp:extent cx="2171700" cy="2597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9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796" w:rsidRDefault="00F3184C" w:rsidP="00F7749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CE095" wp14:editId="7BB0A38B">
            <wp:extent cx="3314700" cy="2656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29" cy="2656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F0C" w:rsidRDefault="00F17F0C" w:rsidP="00F7749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3184C" w:rsidRPr="0083287E" w:rsidRDefault="0083287E" w:rsidP="0083287E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287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№4</w:t>
      </w:r>
    </w:p>
    <w:p w:rsidR="0083287E" w:rsidRPr="0083287E" w:rsidRDefault="0083287E" w:rsidP="0083287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87E">
        <w:rPr>
          <w:rFonts w:ascii="Times New Roman" w:hAnsi="Times New Roman" w:cs="Times New Roman"/>
          <w:b/>
          <w:sz w:val="28"/>
          <w:szCs w:val="28"/>
        </w:rPr>
        <w:t>Презентация экспози</w:t>
      </w:r>
      <w:r w:rsidR="00FA7A08">
        <w:rPr>
          <w:rFonts w:ascii="Times New Roman" w:hAnsi="Times New Roman" w:cs="Times New Roman"/>
          <w:b/>
          <w:sz w:val="28"/>
          <w:szCs w:val="28"/>
        </w:rPr>
        <w:t>ции «Броненосный флот России</w:t>
      </w:r>
      <w:r w:rsidRPr="0083287E">
        <w:rPr>
          <w:rFonts w:ascii="Times New Roman" w:hAnsi="Times New Roman" w:cs="Times New Roman"/>
          <w:b/>
          <w:sz w:val="28"/>
          <w:szCs w:val="28"/>
        </w:rPr>
        <w:t>»</w:t>
      </w:r>
    </w:p>
    <w:p w:rsidR="00F7749F" w:rsidRDefault="00FA7A08" w:rsidP="00FA7A08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A7A08">
        <w:rPr>
          <w:rFonts w:ascii="Times New Roman" w:hAnsi="Times New Roman" w:cs="Times New Roman"/>
          <w:sz w:val="28"/>
          <w:szCs w:val="28"/>
        </w:rPr>
        <w:t xml:space="preserve">24 мая 2018 г. в МБОУ ДО </w:t>
      </w:r>
      <w:r>
        <w:rPr>
          <w:rFonts w:ascii="Times New Roman" w:hAnsi="Times New Roman" w:cs="Times New Roman"/>
          <w:sz w:val="28"/>
          <w:szCs w:val="28"/>
        </w:rPr>
        <w:t>ЦДЮТТ г. Пензы состоялось торжественное открытие навигации</w:t>
      </w:r>
      <w:r w:rsidRPr="00FA7A08">
        <w:rPr>
          <w:rFonts w:ascii="Times New Roman" w:hAnsi="Times New Roman" w:cs="Times New Roman"/>
          <w:sz w:val="28"/>
          <w:szCs w:val="28"/>
        </w:rPr>
        <w:t>, в котором приняли участие учащиеся объединений: «Юный моряк», «Морское многоборье», «Гребля на байдарках и каноэ», «Юные разведчи</w:t>
      </w:r>
      <w:r>
        <w:rPr>
          <w:rFonts w:ascii="Times New Roman" w:hAnsi="Times New Roman" w:cs="Times New Roman"/>
          <w:sz w:val="28"/>
          <w:szCs w:val="28"/>
        </w:rPr>
        <w:t xml:space="preserve">ки». В рамках праздника состоялась презентация новой экспозиции музея «Морской и боевой Славы» </w:t>
      </w:r>
      <w:r w:rsidRPr="00FA7A08">
        <w:rPr>
          <w:rFonts w:ascii="Times New Roman" w:hAnsi="Times New Roman" w:cs="Times New Roman"/>
          <w:sz w:val="28"/>
          <w:szCs w:val="28"/>
        </w:rPr>
        <w:t xml:space="preserve">«Броненосный флот России». Праздник начался с торжественного построения, по традиции капитаны экипажей сдали рапорт, и под звуки гимна России подняли Андреевский флаг. На празднике присутствовал почетный гость капитан </w:t>
      </w:r>
      <w:r>
        <w:rPr>
          <w:rFonts w:ascii="Times New Roman" w:hAnsi="Times New Roman" w:cs="Times New Roman"/>
          <w:sz w:val="28"/>
          <w:szCs w:val="28"/>
        </w:rPr>
        <w:t>второго ранга председатель РОО П</w:t>
      </w:r>
      <w:r w:rsidRPr="00FA7A08">
        <w:rPr>
          <w:rFonts w:ascii="Times New Roman" w:hAnsi="Times New Roman" w:cs="Times New Roman"/>
          <w:sz w:val="28"/>
          <w:szCs w:val="28"/>
        </w:rPr>
        <w:t>ензенского Морского собрани</w:t>
      </w:r>
      <w:r w:rsidR="00F17F0C">
        <w:rPr>
          <w:rFonts w:ascii="Times New Roman" w:hAnsi="Times New Roman" w:cs="Times New Roman"/>
          <w:sz w:val="28"/>
          <w:szCs w:val="28"/>
        </w:rPr>
        <w:t>я Воронин Пё</w:t>
      </w:r>
      <w:r w:rsidRPr="00FA7A08">
        <w:rPr>
          <w:rFonts w:ascii="Times New Roman" w:hAnsi="Times New Roman" w:cs="Times New Roman"/>
          <w:sz w:val="28"/>
          <w:szCs w:val="28"/>
        </w:rPr>
        <w:t>тр Алексеевич.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A08" w:rsidRPr="0083287E" w:rsidRDefault="00FA7A08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C1796" w:rsidRPr="003A73AF" w:rsidRDefault="00FA7A08" w:rsidP="00FA7A0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9E281">
            <wp:extent cx="3139135" cy="2484120"/>
            <wp:effectExtent l="57150" t="57150" r="80645" b="495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58" cy="2489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70D6E" wp14:editId="2C4AF69A">
            <wp:extent cx="3562751" cy="2308860"/>
            <wp:effectExtent l="76200" t="76200" r="57150" b="342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77" cy="231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796" w:rsidRPr="003A73AF" w:rsidRDefault="009C1796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C1796" w:rsidRPr="003A73AF" w:rsidRDefault="009C1796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C1796" w:rsidRPr="003A73AF" w:rsidRDefault="009C1796" w:rsidP="003A73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E6004" w:rsidRPr="003A73AF" w:rsidRDefault="002E6004" w:rsidP="003A73A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F47DB" w:rsidRPr="00110A24" w:rsidRDefault="004F47DB" w:rsidP="004F47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F47DB" w:rsidRPr="00110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215E8"/>
    <w:multiLevelType w:val="hybridMultilevel"/>
    <w:tmpl w:val="32821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73147"/>
    <w:multiLevelType w:val="hybridMultilevel"/>
    <w:tmpl w:val="4AFE4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36BE1"/>
    <w:multiLevelType w:val="hybridMultilevel"/>
    <w:tmpl w:val="F06AC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C361B"/>
    <w:multiLevelType w:val="hybridMultilevel"/>
    <w:tmpl w:val="B986C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0363F"/>
    <w:multiLevelType w:val="hybridMultilevel"/>
    <w:tmpl w:val="C2B42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268C0"/>
    <w:multiLevelType w:val="hybridMultilevel"/>
    <w:tmpl w:val="AAD2C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57167"/>
    <w:multiLevelType w:val="hybridMultilevel"/>
    <w:tmpl w:val="970E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E3946"/>
    <w:multiLevelType w:val="hybridMultilevel"/>
    <w:tmpl w:val="C9DA5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0C"/>
    <w:rsid w:val="0004017E"/>
    <w:rsid w:val="0005576A"/>
    <w:rsid w:val="00063B0E"/>
    <w:rsid w:val="000D6800"/>
    <w:rsid w:val="001045D1"/>
    <w:rsid w:val="00110A24"/>
    <w:rsid w:val="00196E0C"/>
    <w:rsid w:val="001B3849"/>
    <w:rsid w:val="001F73DA"/>
    <w:rsid w:val="0020197E"/>
    <w:rsid w:val="00232B28"/>
    <w:rsid w:val="0027721D"/>
    <w:rsid w:val="002D0326"/>
    <w:rsid w:val="002E1BF9"/>
    <w:rsid w:val="002E6004"/>
    <w:rsid w:val="00397C2E"/>
    <w:rsid w:val="003A73AF"/>
    <w:rsid w:val="003C0E10"/>
    <w:rsid w:val="003F13FF"/>
    <w:rsid w:val="00421940"/>
    <w:rsid w:val="004463D3"/>
    <w:rsid w:val="00472407"/>
    <w:rsid w:val="00483B21"/>
    <w:rsid w:val="004F47DB"/>
    <w:rsid w:val="006A118A"/>
    <w:rsid w:val="00703D46"/>
    <w:rsid w:val="0083287E"/>
    <w:rsid w:val="00852C61"/>
    <w:rsid w:val="00852EC5"/>
    <w:rsid w:val="009C1796"/>
    <w:rsid w:val="00B4041A"/>
    <w:rsid w:val="00B87531"/>
    <w:rsid w:val="00CC6EC5"/>
    <w:rsid w:val="00CD3775"/>
    <w:rsid w:val="00CF5E36"/>
    <w:rsid w:val="00D30B0B"/>
    <w:rsid w:val="00D41EDF"/>
    <w:rsid w:val="00DA6A27"/>
    <w:rsid w:val="00DF447F"/>
    <w:rsid w:val="00EC3DAD"/>
    <w:rsid w:val="00ED7FF8"/>
    <w:rsid w:val="00F17F0C"/>
    <w:rsid w:val="00F3184C"/>
    <w:rsid w:val="00F41797"/>
    <w:rsid w:val="00F574DD"/>
    <w:rsid w:val="00F7749F"/>
    <w:rsid w:val="00FA7A08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35A769-7478-4984-8BF8-4994AE4B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E0C"/>
    <w:pPr>
      <w:ind w:left="720"/>
      <w:contextualSpacing/>
    </w:pPr>
  </w:style>
  <w:style w:type="table" w:styleId="a4">
    <w:name w:val="Table Grid"/>
    <w:basedOn w:val="a1"/>
    <w:uiPriority w:val="39"/>
    <w:rsid w:val="001F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0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21853</TotalTime>
  <Pages>13</Pages>
  <Words>2118</Words>
  <Characters>12075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26</cp:revision>
  <dcterms:created xsi:type="dcterms:W3CDTF">2020-10-03T07:56:00Z</dcterms:created>
  <dcterms:modified xsi:type="dcterms:W3CDTF">2020-11-01T20:37:00Z</dcterms:modified>
</cp:coreProperties>
</file>